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2"/>
        </w:numPr>
        <w:ind w:left="720" w:hanging="360"/>
        <w:rPr>
          <w:color w:val="434343"/>
          <w:sz w:val="36"/>
          <w:szCs w:val="36"/>
        </w:rPr>
      </w:pPr>
      <w:r w:rsidDel="00000000" w:rsidR="00000000" w:rsidRPr="00000000">
        <w:rPr>
          <w:color w:val="434343"/>
          <w:sz w:val="36"/>
          <w:szCs w:val="36"/>
          <w:rtl w:val="0"/>
        </w:rPr>
        <w:t xml:space="preserve">Sensor de Luminosidade para empresas com a intenção de reduzir os gastos com energia elétrica</w:t>
      </w:r>
    </w:p>
    <w:p w:rsidR="00000000" w:rsidDel="00000000" w:rsidP="00000000" w:rsidRDefault="00000000" w:rsidRPr="00000000" w14:paraId="00000002">
      <w:pPr>
        <w:numPr>
          <w:ilvl w:val="0"/>
          <w:numId w:val="2"/>
        </w:numPr>
        <w:ind w:left="720" w:hanging="360"/>
        <w:rPr>
          <w:color w:val="434343"/>
          <w:sz w:val="36"/>
          <w:szCs w:val="36"/>
        </w:rPr>
      </w:pPr>
      <w:r w:rsidDel="00000000" w:rsidR="00000000" w:rsidRPr="00000000">
        <w:rPr>
          <w:color w:val="434343"/>
          <w:sz w:val="36"/>
          <w:szCs w:val="36"/>
          <w:rtl w:val="0"/>
        </w:rPr>
        <w:t xml:space="preserve">A ideia é colocar um sensor de luminosidade nas janelas e controlar a intensidade das lâmpadas de acordo com a luz do sol que incide no ambiente</w:t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ind w:left="720" w:hanging="360"/>
        <w:rPr>
          <w:color w:val="434343"/>
          <w:sz w:val="36"/>
          <w:szCs w:val="36"/>
        </w:rPr>
      </w:pPr>
      <w:r w:rsidDel="00000000" w:rsidR="00000000" w:rsidRPr="00000000">
        <w:rPr>
          <w:color w:val="434343"/>
          <w:sz w:val="36"/>
          <w:szCs w:val="36"/>
          <w:rtl w:val="0"/>
        </w:rPr>
        <w:t xml:space="preserve">Sensores + LED</w:t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ind w:left="720" w:hanging="360"/>
        <w:rPr>
          <w:color w:val="434343"/>
          <w:sz w:val="28"/>
          <w:szCs w:val="28"/>
        </w:rPr>
      </w:pPr>
      <w:r w:rsidDel="00000000" w:rsidR="00000000" w:rsidRPr="00000000">
        <w:rPr>
          <w:b w:val="1"/>
          <w:color w:val="434343"/>
          <w:sz w:val="28"/>
          <w:szCs w:val="28"/>
          <w:rtl w:val="0"/>
        </w:rPr>
        <w:t xml:space="preserve">Dimerização:</w:t>
      </w:r>
      <w:r w:rsidDel="00000000" w:rsidR="00000000" w:rsidRPr="00000000">
        <w:rPr>
          <w:color w:val="434343"/>
          <w:sz w:val="28"/>
          <w:szCs w:val="28"/>
          <w:rtl w:val="0"/>
        </w:rPr>
        <w:t xml:space="preserve"> através da emissão de luz em diferentes intensidades, a dimerização permite maior flexibilidade e domínio da iluminação nos espaços. Além de proporcionar maior conforto e tornar os ambientes mais agradáveis, o controle da iluminação assegura uma maior economia de energia, devido a diminuição da potência da luminária.</w:t>
      </w:r>
    </w:p>
    <w:p w:rsidR="00000000" w:rsidDel="00000000" w:rsidP="00000000" w:rsidRDefault="00000000" w:rsidRPr="00000000" w14:paraId="00000005">
      <w:pPr>
        <w:ind w:left="720" w:firstLine="0"/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</w:rPr>
        <w:drawing>
          <wp:inline distB="114300" distT="114300" distL="114300" distR="114300">
            <wp:extent cx="2857500" cy="207645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>
          <w:b w:val="1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>
          <w:b w:val="1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rPr>
          <w:b w:val="1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>
          <w:b w:val="1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>
          <w:b w:val="1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>
          <w:b w:val="1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>
          <w:color w:val="434343"/>
          <w:sz w:val="28"/>
          <w:szCs w:val="28"/>
        </w:rPr>
      </w:pPr>
      <w:r w:rsidDel="00000000" w:rsidR="00000000" w:rsidRPr="00000000">
        <w:rPr>
          <w:b w:val="1"/>
          <w:color w:val="434343"/>
          <w:sz w:val="28"/>
          <w:szCs w:val="28"/>
          <w:rtl w:val="0"/>
        </w:rPr>
        <w:t xml:space="preserve">Sensores de Luminosidade:</w:t>
      </w:r>
      <w:r w:rsidDel="00000000" w:rsidR="00000000" w:rsidRPr="00000000">
        <w:rPr>
          <w:color w:val="434343"/>
          <w:sz w:val="28"/>
          <w:szCs w:val="28"/>
          <w:rtl w:val="0"/>
        </w:rPr>
        <w:t xml:space="preserve"> a combinação entre dimerização e sensores de luminosidade permite o controle automático da intensidade da iluminação artificial, compensando a luz natural em determinadas horas do dia. Ou seja, nos momentos em que há mais luz natural, automaticamente a iluminação artificial diminui e, nos momentos em que há menos luz natural, a iluminação artificial aumenta.</w:t>
      </w:r>
    </w:p>
    <w:p w:rsidR="00000000" w:rsidDel="00000000" w:rsidP="00000000" w:rsidRDefault="00000000" w:rsidRPr="00000000" w14:paraId="0000000D">
      <w:pPr>
        <w:ind w:left="720" w:firstLine="0"/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</w:rPr>
        <w:drawing>
          <wp:inline distB="114300" distT="114300" distL="114300" distR="114300">
            <wp:extent cx="2857500" cy="207645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>
          <w:color w:val="434343"/>
          <w:sz w:val="28"/>
          <w:szCs w:val="28"/>
        </w:rPr>
      </w:pPr>
      <w:r w:rsidDel="00000000" w:rsidR="00000000" w:rsidRPr="00000000">
        <w:rPr>
          <w:b w:val="1"/>
          <w:color w:val="434343"/>
          <w:sz w:val="28"/>
          <w:szCs w:val="28"/>
          <w:rtl w:val="0"/>
        </w:rPr>
        <w:t xml:space="preserve">Sensores de Presença:</w:t>
      </w:r>
      <w:r w:rsidDel="00000000" w:rsidR="00000000" w:rsidRPr="00000000">
        <w:rPr>
          <w:color w:val="434343"/>
          <w:sz w:val="28"/>
          <w:szCs w:val="28"/>
          <w:rtl w:val="0"/>
        </w:rPr>
        <w:t xml:space="preserve"> em quase 100% das ocasiões, não há sentido manter o ambiente iluminado sem a presença de pessoas. Os sensores de presença acionam de forma automática as luminárias somente ao detectarem movimento, garantindo assim que não haja consumo desnecessário de energia.</w:t>
      </w:r>
    </w:p>
    <w:p w:rsidR="00000000" w:rsidDel="00000000" w:rsidP="00000000" w:rsidRDefault="00000000" w:rsidRPr="00000000" w14:paraId="0000000F">
      <w:pPr>
        <w:ind w:left="720" w:firstLine="0"/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</w:rPr>
        <w:drawing>
          <wp:inline distB="114300" distT="114300" distL="114300" distR="114300">
            <wp:extent cx="2857500" cy="207645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</w:rPr>
        <w:drawing>
          <wp:inline distB="114300" distT="114300" distL="114300" distR="114300">
            <wp:extent cx="5731200" cy="11303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spacing w:after="0" w:afterAutospacing="0" w:lineRule="auto"/>
        <w:ind w:left="720" w:hanging="360"/>
        <w:rPr>
          <w:color w:val="434343"/>
          <w:sz w:val="28"/>
          <w:szCs w:val="28"/>
        </w:rPr>
      </w:pPr>
      <w:r w:rsidDel="00000000" w:rsidR="00000000" w:rsidRPr="00000000">
        <w:rPr>
          <w:b w:val="1"/>
          <w:color w:val="434343"/>
          <w:sz w:val="28"/>
          <w:szCs w:val="28"/>
          <w:rtl w:val="0"/>
        </w:rPr>
        <w:t xml:space="preserve">Vida útil:</w:t>
      </w:r>
      <w:r w:rsidDel="00000000" w:rsidR="00000000" w:rsidRPr="00000000">
        <w:rPr>
          <w:color w:val="434343"/>
          <w:sz w:val="28"/>
          <w:szCs w:val="28"/>
          <w:rtl w:val="0"/>
        </w:rPr>
        <w:t xml:space="preserve"> como falamos, o uso em conjunto dessas tecnologias oferece economia direta no consumo de energia, mas, além disso, ela aumenta a vida útil dos produtos.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spacing w:after="0" w:afterAutospacing="0" w:lineRule="auto"/>
        <w:ind w:left="720" w:hanging="360"/>
        <w:rPr>
          <w:color w:val="434343"/>
          <w:sz w:val="28"/>
          <w:szCs w:val="28"/>
        </w:rPr>
      </w:pPr>
      <w:r w:rsidDel="00000000" w:rsidR="00000000" w:rsidRPr="00000000">
        <w:rPr>
          <w:b w:val="1"/>
          <w:color w:val="434343"/>
          <w:sz w:val="28"/>
          <w:szCs w:val="28"/>
          <w:rtl w:val="0"/>
        </w:rPr>
        <w:t xml:space="preserve">Sustentabilidade:</w:t>
      </w:r>
      <w:r w:rsidDel="00000000" w:rsidR="00000000" w:rsidRPr="00000000">
        <w:rPr>
          <w:color w:val="434343"/>
          <w:sz w:val="28"/>
          <w:szCs w:val="28"/>
          <w:rtl w:val="0"/>
        </w:rPr>
        <w:t xml:space="preserve"> empresas preocupadas com o consumo consciente e o meio ambiente obtém vantagem competitiva e agregam valor à sua imagem.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spacing w:after="0" w:afterAutospacing="0" w:lineRule="auto"/>
        <w:ind w:left="720" w:hanging="360"/>
        <w:rPr>
          <w:color w:val="434343"/>
          <w:sz w:val="28"/>
          <w:szCs w:val="28"/>
        </w:rPr>
      </w:pPr>
      <w:r w:rsidDel="00000000" w:rsidR="00000000" w:rsidRPr="00000000">
        <w:rPr>
          <w:b w:val="1"/>
          <w:color w:val="434343"/>
          <w:sz w:val="28"/>
          <w:szCs w:val="28"/>
          <w:rtl w:val="0"/>
        </w:rPr>
        <w:t xml:space="preserve">Segurança:</w:t>
      </w:r>
      <w:r w:rsidDel="00000000" w:rsidR="00000000" w:rsidRPr="00000000">
        <w:rPr>
          <w:color w:val="434343"/>
          <w:sz w:val="28"/>
          <w:szCs w:val="28"/>
          <w:rtl w:val="0"/>
        </w:rPr>
        <w:t xml:space="preserve"> ambientes com iluminação adequada oferecem maior segurança e contribuem na diminuição de acidentes.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spacing w:after="0" w:afterAutospacing="0" w:lineRule="auto"/>
        <w:ind w:left="720" w:hanging="360"/>
        <w:rPr>
          <w:color w:val="434343"/>
          <w:sz w:val="28"/>
          <w:szCs w:val="28"/>
        </w:rPr>
      </w:pPr>
      <w:r w:rsidDel="00000000" w:rsidR="00000000" w:rsidRPr="00000000">
        <w:rPr>
          <w:b w:val="1"/>
          <w:color w:val="434343"/>
          <w:sz w:val="28"/>
          <w:szCs w:val="28"/>
          <w:rtl w:val="0"/>
        </w:rPr>
        <w:t xml:space="preserve">Produtividade:</w:t>
      </w:r>
      <w:r w:rsidDel="00000000" w:rsidR="00000000" w:rsidRPr="00000000">
        <w:rPr>
          <w:color w:val="434343"/>
          <w:sz w:val="28"/>
          <w:szCs w:val="28"/>
          <w:rtl w:val="0"/>
        </w:rPr>
        <w:t xml:space="preserve"> um ambiente com excelente iluminação, favorece a concentração dos colaboradores, aumentando a produtividade nas empresas.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spacing w:after="0" w:afterAutospacing="0" w:lineRule="auto"/>
        <w:ind w:left="720" w:hanging="360"/>
        <w:rPr>
          <w:color w:val="434343"/>
          <w:sz w:val="28"/>
          <w:szCs w:val="28"/>
          <w:u w:val="none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Human Centric Lighting  puts focus on both the visual and non-visual effects of the lighting. People need not only light to perform visual tasks, but light is also an important “time-reference” for our internal clock.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spacing w:after="0" w:afterAutospacing="0" w:lineRule="auto"/>
        <w:ind w:left="720" w:hanging="360"/>
        <w:rPr>
          <w:color w:val="434343"/>
          <w:sz w:val="28"/>
          <w:szCs w:val="28"/>
          <w:u w:val="none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spacing w:after="0" w:afterAutospacing="0" w:lineRule="auto"/>
        <w:ind w:left="720" w:hanging="360"/>
        <w:rPr>
          <w:color w:val="434343"/>
          <w:sz w:val="28"/>
          <w:szCs w:val="28"/>
          <w:u w:val="none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Ciclo circadiano 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spacing w:after="0" w:afterAutospacing="0" w:lineRule="auto"/>
        <w:ind w:left="720" w:hanging="360"/>
        <w:rPr>
          <w:color w:val="434343"/>
          <w:sz w:val="28"/>
          <w:szCs w:val="28"/>
          <w:u w:val="none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LUZ DO DIA É GRÁTIS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spacing w:after="0" w:afterAutospacing="0" w:lineRule="auto"/>
        <w:ind w:left="720" w:hanging="360"/>
        <w:rPr>
          <w:color w:val="434343"/>
          <w:sz w:val="28"/>
          <w:szCs w:val="28"/>
          <w:u w:val="none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Daylight harvesting:Daylight harvesting is an energy management technique that reduces overhead lighting use by: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Utilizing the ambient (natural &amp; artificial) light present in a space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Dimming or switching OFF lighting when sufficient ambient light is present or when the space is unoccupied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Utilizing zones to stagger the dimming and switching of lighting loads depending on their distance from ambient light sources, such as windows and skylights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Benefits of daylight harvesting: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after="0" w:afterAutospacing="0" w:before="240" w:lineRule="auto"/>
        <w:ind w:left="720" w:hanging="360"/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Save money on electrical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Automated control of lights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Health benefits of correct lighting</w:t>
      </w:r>
    </w:p>
    <w:p w:rsidR="00000000" w:rsidDel="00000000" w:rsidP="00000000" w:rsidRDefault="00000000" w:rsidRPr="00000000" w14:paraId="00000021">
      <w:pPr>
        <w:spacing w:after="240" w:lineRule="auto"/>
        <w:ind w:left="0" w:firstLine="0"/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GSA- general services administration </w:t>
      </w:r>
    </w:p>
    <w:p w:rsidR="00000000" w:rsidDel="00000000" w:rsidP="00000000" w:rsidRDefault="00000000" w:rsidRPr="00000000" w14:paraId="00000022">
      <w:pPr>
        <w:spacing w:after="240" w:lineRule="auto"/>
        <w:ind w:left="0" w:firstLine="0"/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tem um guia com dados do beneficio do daylight harvesting. 27% de economia</w:t>
      </w:r>
    </w:p>
    <w:p w:rsidR="00000000" w:rsidDel="00000000" w:rsidP="00000000" w:rsidRDefault="00000000" w:rsidRPr="00000000" w14:paraId="00000023">
      <w:pPr>
        <w:spacing w:after="240" w:lineRule="auto"/>
        <w:ind w:left="0" w:firstLine="0"/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-Luz azul influência na produtividade:revista científica Sleep </w:t>
      </w:r>
    </w:p>
    <w:p w:rsidR="00000000" w:rsidDel="00000000" w:rsidP="00000000" w:rsidRDefault="00000000" w:rsidRPr="00000000" w14:paraId="00000024">
      <w:pPr>
        <w:spacing w:after="240" w:lineRule="auto"/>
        <w:ind w:left="0" w:firstLine="0"/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</w:rPr>
        <w:drawing>
          <wp:inline distB="114300" distT="114300" distL="114300" distR="114300">
            <wp:extent cx="5731200" cy="26162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lineRule="auto"/>
        <w:ind w:left="0" w:firstLine="0"/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</w:rPr>
        <w:drawing>
          <wp:inline distB="114300" distT="114300" distL="114300" distR="114300">
            <wp:extent cx="5731200" cy="38227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lineRule="auto"/>
        <w:ind w:left="0" w:firstLine="0"/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</w:rPr>
        <w:drawing>
          <wp:inline distB="114300" distT="114300" distL="114300" distR="114300">
            <wp:extent cx="5731200" cy="23114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color w:val="434343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color w:val="43434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color w:val="43434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color w:val="43434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color w:val="43434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color w:val="43434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color w:val="43434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color w:val="43434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color w:val="43434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color w:val="43434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color w:val="43434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color w:val="43434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color w:val="43434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color w:val="43434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color w:val="43434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color w:val="43434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color w:val="43434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43434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color w:val="43434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color w:val="43434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color w:val="43434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color w:val="43434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color w:val="434343"/>
          <w:sz w:val="36"/>
          <w:szCs w:val="36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7.png"/><Relationship Id="rId10" Type="http://schemas.openxmlformats.org/officeDocument/2006/relationships/image" Target="media/image4.png"/><Relationship Id="rId12" Type="http://schemas.openxmlformats.org/officeDocument/2006/relationships/image" Target="media/image3.png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